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C8" w:rsidRPr="000723A2" w:rsidRDefault="00610CA7" w:rsidP="001F541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723A2">
        <w:rPr>
          <w:rFonts w:ascii="Verdana" w:hAnsi="Verdana"/>
          <w:b/>
          <w:sz w:val="20"/>
          <w:szCs w:val="20"/>
          <w:u w:val="single"/>
          <w:lang w:val="bg-BG"/>
        </w:rPr>
        <w:t>От светлата страна на сандвича</w:t>
      </w:r>
    </w:p>
    <w:p w:rsidR="00610CA7" w:rsidRPr="000723A2" w:rsidRDefault="00610CA7" w:rsidP="001F5416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0723A2">
        <w:rPr>
          <w:rFonts w:ascii="Verdana" w:hAnsi="Verdana"/>
          <w:i/>
          <w:sz w:val="20"/>
          <w:szCs w:val="20"/>
          <w:lang w:val="bg-BG"/>
        </w:rPr>
        <w:t>Обзор на руския пазар на кашкавал и сирене</w:t>
      </w:r>
    </w:p>
    <w:p w:rsidR="000723A2" w:rsidRPr="000723A2" w:rsidRDefault="000723A2" w:rsidP="001F541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F5416" w:rsidRPr="007E18FF" w:rsidRDefault="001F5416" w:rsidP="001F541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24FF4CE" wp14:editId="106F5ABB">
            <wp:simplePos x="0" y="0"/>
            <wp:positionH relativeFrom="column">
              <wp:posOffset>3884295</wp:posOffset>
            </wp:positionH>
            <wp:positionV relativeFrom="paragraph">
              <wp:posOffset>1627505</wp:posOffset>
            </wp:positionV>
            <wp:extent cx="2285365" cy="3685540"/>
            <wp:effectExtent l="0" t="0" r="635" b="0"/>
            <wp:wrapSquare wrapText="bothSides"/>
            <wp:docPr id="13" name="Picture 12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.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  <w:lang w:val="bg-BG"/>
        </w:rPr>
        <w:t xml:space="preserve">За разлика от много държави в </w:t>
      </w:r>
      <w:r w:rsidRPr="00F52DE3">
        <w:rPr>
          <w:rFonts w:ascii="Verdana" w:hAnsi="Verdana"/>
          <w:sz w:val="20"/>
          <w:szCs w:val="20"/>
          <w:lang w:val="bg-BG"/>
        </w:rPr>
        <w:t>Западна Европа, кашкавалът и сиренето в Русия не се срещат практически никъде в националната кухня. Потреблението на кашкавал в Русия се отличава с това, че той се възприема не като самостоятелно ястие, а като съставка за сандвич или като вид разядка, следователно търсенет</w:t>
      </w:r>
      <w:r w:rsidRPr="007E18FF">
        <w:rPr>
          <w:rFonts w:ascii="Verdana" w:hAnsi="Verdana"/>
          <w:sz w:val="20"/>
          <w:szCs w:val="20"/>
          <w:lang w:val="bg-BG"/>
        </w:rPr>
        <w:t xml:space="preserve">о на кашкавал в Руската </w:t>
      </w:r>
      <w:r>
        <w:rPr>
          <w:rFonts w:ascii="Verdana" w:hAnsi="Verdana"/>
          <w:sz w:val="20"/>
          <w:szCs w:val="20"/>
          <w:lang w:val="bg-BG"/>
        </w:rPr>
        <w:t>Ф</w:t>
      </w:r>
      <w:r w:rsidRPr="007E18FF">
        <w:rPr>
          <w:rFonts w:ascii="Verdana" w:hAnsi="Verdana"/>
          <w:sz w:val="20"/>
          <w:szCs w:val="20"/>
          <w:lang w:val="bg-BG"/>
        </w:rPr>
        <w:t xml:space="preserve">едерация е на ниско ниво.  Лидери по потребление на кашкавал в Европа са Дания, Гърция, Испания и Франция, където на човек се падат </w:t>
      </w:r>
      <w:r w:rsidRPr="00F52DE3">
        <w:rPr>
          <w:rFonts w:ascii="Verdana" w:hAnsi="Verdana"/>
          <w:sz w:val="20"/>
          <w:szCs w:val="20"/>
          <w:lang w:val="bg-BG"/>
        </w:rPr>
        <w:t>по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>около 24 килограма кашкавал на година, докато в Русия това количество е 4 пъти по-малко (6,4 кг). Следователно, потенциалът за развиване на този пазар е голям.</w:t>
      </w:r>
      <w:r w:rsidRPr="007E18F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1F5416" w:rsidRPr="007E18FF" w:rsidRDefault="001F5416" w:rsidP="001F541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ab/>
        <w:t>В момента руският пазар навлиза в активния си стадий на развитие, като потреблението ще расте с всяка година</w:t>
      </w:r>
      <w:r w:rsidRPr="00F52DE3">
        <w:rPr>
          <w:rFonts w:ascii="Verdana" w:hAnsi="Verdana"/>
          <w:sz w:val="20"/>
          <w:szCs w:val="20"/>
          <w:lang w:val="bg-BG"/>
        </w:rPr>
        <w:t>. Сега</w:t>
      </w:r>
      <w:r w:rsidRPr="007E18FF">
        <w:rPr>
          <w:rFonts w:ascii="Verdana" w:hAnsi="Verdana"/>
          <w:sz w:val="20"/>
          <w:szCs w:val="20"/>
          <w:lang w:val="bg-BG"/>
        </w:rPr>
        <w:t xml:space="preserve"> в Русия има около 150 мандри, като десетте най-големи покриват едва 30% от обема на производството. Най-много сирене и кашкавал се произвежда в Централния федерален окръг, </w:t>
      </w:r>
      <w:r w:rsidRPr="00F52DE3">
        <w:rPr>
          <w:rFonts w:ascii="Verdana" w:hAnsi="Verdana"/>
          <w:sz w:val="20"/>
          <w:szCs w:val="20"/>
          <w:lang w:val="bg-BG"/>
        </w:rPr>
        <w:t>където се реализират и н</w:t>
      </w:r>
      <w:r w:rsidRPr="007E18FF">
        <w:rPr>
          <w:rFonts w:ascii="Verdana" w:hAnsi="Verdana"/>
          <w:sz w:val="20"/>
          <w:szCs w:val="20"/>
          <w:lang w:val="bg-BG"/>
        </w:rPr>
        <w:t xml:space="preserve">ад 50% от продажбите в сектора. В Русия преобладава производството на пушеното сирене, около 30%. </w:t>
      </w:r>
    </w:p>
    <w:p w:rsidR="001F5416" w:rsidRPr="007E18FF" w:rsidRDefault="001F5416" w:rsidP="001F541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 xml:space="preserve">Този пазар се развива с много бързи темпове и е един от най-перспективните и привлекателни в хранителния сектор. Ежегодният ръст на показателите му е около 10-12%, като през 2012 г. е бил 11%, а през 2013 г. около 10%. </w:t>
      </w:r>
    </w:p>
    <w:p w:rsidR="001F5416" w:rsidRPr="007E18FF" w:rsidRDefault="001F5416" w:rsidP="001F541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 xml:space="preserve">За разлика от много други хранителни сегменти, пазарът на кашкавал е силно зависим от вноса на суровина </w:t>
      </w:r>
      <w:r w:rsidRPr="00F52DE3">
        <w:rPr>
          <w:rFonts w:ascii="Verdana" w:hAnsi="Verdana"/>
          <w:sz w:val="20"/>
          <w:szCs w:val="20"/>
          <w:lang w:val="bg-BG"/>
        </w:rPr>
        <w:t>и на готови млечни продукти. Около 45-50% от продуктите на пазара са внос. Към днешна дата в магазините в Русия могат да бъдат намерени продукти от над 30 държави. Положителна динамика във вноса на кашкавал и сирене се наблюдава вече пет последователни години. Почти една трета (33%) от вноса на кашкавал и творог (извара) идва само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от една държава – Беларус, последвана от Германия с 16% и Украйна с 12%. </w:t>
      </w:r>
    </w:p>
    <w:p w:rsidR="001F5416" w:rsidRPr="007E18FF" w:rsidRDefault="001F5416" w:rsidP="001F541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>При оценяването на възможностите за развитие на руския пазар на кашкавал и сирене е нужно да бъдат отбелязани две тенденции. Първата е ц</w:t>
      </w:r>
      <w:r>
        <w:rPr>
          <w:rFonts w:ascii="Verdana" w:hAnsi="Verdana"/>
          <w:sz w:val="20"/>
          <w:szCs w:val="20"/>
          <w:lang w:val="bg-BG"/>
        </w:rPr>
        <w:t xml:space="preserve">еновата конкуренция, която </w:t>
      </w:r>
      <w:r w:rsidRPr="00F52DE3">
        <w:rPr>
          <w:rFonts w:ascii="Verdana" w:hAnsi="Verdana"/>
          <w:sz w:val="20"/>
          <w:szCs w:val="20"/>
          <w:lang w:val="bg-BG"/>
        </w:rPr>
        <w:t>е налице поради снижаването на митническите тарифи, което дългосрочно може да доведе до спад на нивото на цените в сегмента. Влизането на Русия в СТО също се очаква да допринесе за изостряне на конкуренцията на</w:t>
      </w:r>
      <w:r w:rsidRPr="007E18FF">
        <w:rPr>
          <w:rFonts w:ascii="Verdana" w:hAnsi="Verdana"/>
          <w:sz w:val="20"/>
          <w:szCs w:val="20"/>
          <w:lang w:val="bg-BG"/>
        </w:rPr>
        <w:t xml:space="preserve"> пазара. </w:t>
      </w:r>
    </w:p>
    <w:p w:rsidR="001F5416" w:rsidRPr="007E18FF" w:rsidRDefault="001F5416" w:rsidP="001F54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E18FF">
        <w:rPr>
          <w:rFonts w:ascii="Verdana" w:hAnsi="Verdana"/>
          <w:sz w:val="20"/>
          <w:szCs w:val="20"/>
          <w:lang w:val="bg-BG"/>
        </w:rPr>
        <w:lastRenderedPageBreak/>
        <w:tab/>
        <w:t xml:space="preserve">Този пазар е благоприятен за развитие поради постоянното увеличение в търсенето на по-скъпи сортове. Перспективно е </w:t>
      </w:r>
      <w:r w:rsidRPr="00F52DE3">
        <w:rPr>
          <w:rFonts w:ascii="Verdana" w:hAnsi="Verdana"/>
          <w:sz w:val="20"/>
          <w:szCs w:val="20"/>
          <w:lang w:val="bg-BG"/>
        </w:rPr>
        <w:t>развитието и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на сегмент с елитни и екзотични кашкавали и сирена. </w:t>
      </w:r>
    </w:p>
    <w:p w:rsidR="001F5416" w:rsidRPr="000723A2" w:rsidRDefault="001F5416" w:rsidP="001F54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F5416" w:rsidRPr="001F5416" w:rsidRDefault="001F5416" w:rsidP="001F5416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1F5416">
        <w:rPr>
          <w:rFonts w:ascii="Verdana" w:hAnsi="Verdana"/>
          <w:sz w:val="20"/>
          <w:szCs w:val="20"/>
          <w:lang w:val="bg-BG"/>
        </w:rPr>
        <w:t>Russian Food and Drinks Magazine, брой 2/2014</w:t>
      </w:r>
    </w:p>
    <w:p w:rsidR="001F5416" w:rsidRDefault="001F5416" w:rsidP="001F5416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BA1358" w:rsidRPr="000723A2" w:rsidRDefault="00BA1358" w:rsidP="001F541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sectPr w:rsidR="00BA1358" w:rsidRPr="000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7"/>
    <w:rsid w:val="000723A2"/>
    <w:rsid w:val="001F5416"/>
    <w:rsid w:val="00352D2D"/>
    <w:rsid w:val="00401AC8"/>
    <w:rsid w:val="00610CA7"/>
    <w:rsid w:val="00BA1358"/>
    <w:rsid w:val="00DE3A7B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5</cp:revision>
  <dcterms:created xsi:type="dcterms:W3CDTF">2014-03-25T10:10:00Z</dcterms:created>
  <dcterms:modified xsi:type="dcterms:W3CDTF">2014-03-31T08:55:00Z</dcterms:modified>
</cp:coreProperties>
</file>